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BE6CB" w14:textId="77777777" w:rsidR="0030336F" w:rsidRPr="000674B3" w:rsidRDefault="0030336F" w:rsidP="0030336F">
      <w:pPr>
        <w:pStyle w:val="ListParagraph"/>
        <w:spacing w:before="120" w:after="120" w:line="360" w:lineRule="auto"/>
        <w:ind w:left="0"/>
        <w:rPr>
          <w:rFonts w:ascii="Arial" w:hAnsi="Arial" w:cs="Arial"/>
          <w:sz w:val="22"/>
        </w:rPr>
      </w:pPr>
    </w:p>
    <w:p w14:paraId="3601D23D" w14:textId="77777777" w:rsidR="0030336F" w:rsidRPr="000674B3" w:rsidRDefault="0030336F" w:rsidP="0030336F">
      <w:pPr>
        <w:pStyle w:val="ListParagraph"/>
        <w:spacing w:before="120" w:after="120" w:line="360" w:lineRule="auto"/>
        <w:ind w:left="0"/>
        <w:jc w:val="center"/>
        <w:rPr>
          <w:rFonts w:ascii="Arial" w:hAnsi="Arial" w:cs="Arial"/>
          <w:b/>
          <w:sz w:val="32"/>
        </w:rPr>
      </w:pPr>
      <w:r w:rsidRPr="000674B3">
        <w:rPr>
          <w:rFonts w:ascii="Arial" w:hAnsi="Arial" w:cs="Arial"/>
          <w:b/>
          <w:sz w:val="32"/>
        </w:rPr>
        <w:t xml:space="preserve">Strategies for Building </w:t>
      </w:r>
    </w:p>
    <w:p w14:paraId="7EEB357D" w14:textId="77777777" w:rsidR="0030336F" w:rsidRPr="000674B3" w:rsidRDefault="0030336F" w:rsidP="0030336F">
      <w:pPr>
        <w:pStyle w:val="ListParagraph"/>
        <w:spacing w:before="120" w:after="120" w:line="360" w:lineRule="auto"/>
        <w:ind w:left="0"/>
        <w:jc w:val="center"/>
        <w:rPr>
          <w:rFonts w:ascii="Arial" w:hAnsi="Arial" w:cs="Arial"/>
          <w:b/>
          <w:sz w:val="32"/>
        </w:rPr>
      </w:pPr>
      <w:r w:rsidRPr="000674B3">
        <w:rPr>
          <w:rFonts w:ascii="Arial" w:hAnsi="Arial" w:cs="Arial"/>
          <w:b/>
          <w:sz w:val="32"/>
        </w:rPr>
        <w:t>Professional Learning Communities</w:t>
      </w:r>
    </w:p>
    <w:p w14:paraId="206FF99E" w14:textId="77777777" w:rsidR="0030336F" w:rsidRPr="000674B3" w:rsidRDefault="0030336F" w:rsidP="0030336F">
      <w:pPr>
        <w:pStyle w:val="ListParagraph"/>
        <w:spacing w:before="120" w:after="120" w:line="360" w:lineRule="auto"/>
        <w:ind w:left="0"/>
        <w:jc w:val="center"/>
        <w:rPr>
          <w:rFonts w:ascii="Arial" w:hAnsi="Arial" w:cs="Arial"/>
          <w:b/>
          <w:sz w:val="32"/>
        </w:rPr>
      </w:pPr>
    </w:p>
    <w:p w14:paraId="02C7E9F6" w14:textId="1A05551C" w:rsidR="0030336F" w:rsidRPr="000674B3" w:rsidRDefault="0030336F" w:rsidP="00C91F13">
      <w:pPr>
        <w:pStyle w:val="ListParagraph"/>
        <w:numPr>
          <w:ilvl w:val="0"/>
          <w:numId w:val="1"/>
        </w:numPr>
        <w:spacing w:before="120" w:after="120" w:line="360" w:lineRule="auto"/>
        <w:rPr>
          <w:rFonts w:ascii="Arial" w:hAnsi="Arial" w:cs="Arial"/>
        </w:rPr>
      </w:pPr>
      <w:r w:rsidRPr="000674B3">
        <w:rPr>
          <w:rFonts w:ascii="Arial" w:hAnsi="Arial" w:cs="Arial"/>
          <w:sz w:val="22"/>
        </w:rPr>
        <w:t xml:space="preserve">Break teachers into professional learning communities of approximately </w:t>
      </w:r>
      <w:r w:rsidR="00DA431A">
        <w:rPr>
          <w:rFonts w:ascii="Arial" w:hAnsi="Arial" w:cs="Arial"/>
          <w:sz w:val="22"/>
        </w:rPr>
        <w:t>four</w:t>
      </w:r>
      <w:r w:rsidRPr="000674B3">
        <w:rPr>
          <w:rFonts w:ascii="Arial" w:hAnsi="Arial" w:cs="Arial"/>
          <w:sz w:val="22"/>
        </w:rPr>
        <w:t xml:space="preserve"> teachers each.</w:t>
      </w:r>
    </w:p>
    <w:p w14:paraId="4A672163" w14:textId="302BA5C1" w:rsidR="0030336F" w:rsidRPr="000674B3" w:rsidRDefault="0030336F" w:rsidP="00C91F13">
      <w:pPr>
        <w:pStyle w:val="ListParagraph"/>
        <w:numPr>
          <w:ilvl w:val="0"/>
          <w:numId w:val="1"/>
        </w:numPr>
        <w:spacing w:before="120" w:after="120" w:line="360" w:lineRule="auto"/>
        <w:rPr>
          <w:rFonts w:ascii="Arial" w:hAnsi="Arial" w:cs="Arial"/>
        </w:rPr>
      </w:pPr>
      <w:r w:rsidRPr="000674B3">
        <w:rPr>
          <w:rFonts w:ascii="Arial" w:hAnsi="Arial" w:cs="Arial"/>
          <w:sz w:val="22"/>
        </w:rPr>
        <w:t>Creat</w:t>
      </w:r>
      <w:r w:rsidR="00DA431A">
        <w:rPr>
          <w:rFonts w:ascii="Arial" w:hAnsi="Arial" w:cs="Arial"/>
          <w:sz w:val="22"/>
        </w:rPr>
        <w:t>e</w:t>
      </w:r>
      <w:r w:rsidRPr="000674B3">
        <w:rPr>
          <w:rFonts w:ascii="Arial" w:hAnsi="Arial" w:cs="Arial"/>
          <w:sz w:val="22"/>
        </w:rPr>
        <w:t xml:space="preserve"> a monthly book group that immerses teachers, the principal, and the assistant principal in the study of a book relevant to the Common In</w:t>
      </w:r>
      <w:r w:rsidR="00DA431A">
        <w:rPr>
          <w:rFonts w:ascii="Arial" w:hAnsi="Arial" w:cs="Arial"/>
          <w:sz w:val="22"/>
        </w:rPr>
        <w:t xml:space="preserve">structional Framework, such as </w:t>
      </w:r>
      <w:r w:rsidRPr="00DA431A">
        <w:rPr>
          <w:rFonts w:ascii="Arial" w:hAnsi="Arial" w:cs="Arial"/>
          <w:i/>
          <w:sz w:val="22"/>
        </w:rPr>
        <w:t xml:space="preserve">Rigor is </w:t>
      </w:r>
      <w:r w:rsidR="00DA431A" w:rsidRPr="00DA431A">
        <w:rPr>
          <w:rFonts w:ascii="Arial" w:hAnsi="Arial" w:cs="Arial"/>
          <w:i/>
          <w:sz w:val="22"/>
        </w:rPr>
        <w:t>NOT</w:t>
      </w:r>
      <w:r w:rsidRPr="00DA431A">
        <w:rPr>
          <w:rFonts w:ascii="Arial" w:hAnsi="Arial" w:cs="Arial"/>
          <w:i/>
          <w:sz w:val="22"/>
        </w:rPr>
        <w:t xml:space="preserve"> a Four Letter Word</w:t>
      </w:r>
      <w:r w:rsidR="00DA431A">
        <w:rPr>
          <w:rFonts w:ascii="Arial" w:hAnsi="Arial" w:cs="Arial"/>
          <w:sz w:val="22"/>
        </w:rPr>
        <w:t xml:space="preserve"> by Barbara R. Blackburn</w:t>
      </w:r>
      <w:r w:rsidRPr="000674B3">
        <w:rPr>
          <w:rFonts w:ascii="Arial" w:hAnsi="Arial" w:cs="Arial"/>
          <w:sz w:val="22"/>
        </w:rPr>
        <w:t>.</w:t>
      </w:r>
    </w:p>
    <w:p w14:paraId="7178B472" w14:textId="244BBE0F" w:rsidR="0030336F" w:rsidRPr="000674B3" w:rsidRDefault="0030336F" w:rsidP="00C91F13">
      <w:pPr>
        <w:pStyle w:val="ListParagraph"/>
        <w:numPr>
          <w:ilvl w:val="0"/>
          <w:numId w:val="1"/>
        </w:numPr>
        <w:spacing w:before="120" w:after="120" w:line="360" w:lineRule="auto"/>
        <w:rPr>
          <w:rFonts w:ascii="Arial" w:hAnsi="Arial" w:cs="Arial"/>
        </w:rPr>
      </w:pPr>
      <w:r w:rsidRPr="000674B3">
        <w:rPr>
          <w:rFonts w:ascii="Arial" w:hAnsi="Arial" w:cs="Arial"/>
          <w:sz w:val="22"/>
        </w:rPr>
        <w:t xml:space="preserve">Holding a mini-professional development activity as a whole staff every three weeks. At these sessions, </w:t>
      </w:r>
      <w:proofErr w:type="gramStart"/>
      <w:r w:rsidRPr="000674B3">
        <w:rPr>
          <w:rFonts w:ascii="Arial" w:hAnsi="Arial" w:cs="Arial"/>
          <w:sz w:val="22"/>
        </w:rPr>
        <w:t>staff address</w:t>
      </w:r>
      <w:proofErr w:type="gramEnd"/>
      <w:r w:rsidRPr="000674B3">
        <w:rPr>
          <w:rFonts w:ascii="Arial" w:hAnsi="Arial" w:cs="Arial"/>
          <w:sz w:val="22"/>
        </w:rPr>
        <w:t xml:space="preserve"> topics chosen by the principal based on school-wide data generated by the implementation of the CIF instructional strategies.</w:t>
      </w:r>
      <w:r w:rsidRPr="000674B3">
        <w:rPr>
          <w:rFonts w:ascii="Arial" w:hAnsi="Arial" w:cs="Arial"/>
        </w:rPr>
        <w:t xml:space="preserve"> </w:t>
      </w:r>
      <w:r w:rsidRPr="000674B3">
        <w:rPr>
          <w:rFonts w:ascii="Arial" w:hAnsi="Arial" w:cs="Arial"/>
          <w:sz w:val="22"/>
        </w:rPr>
        <w:t xml:space="preserve">During the two weeks that follow the activity, school leaders gather data based on the topic that was addressed in the mini-professional </w:t>
      </w:r>
      <w:r w:rsidR="00DA431A">
        <w:rPr>
          <w:rFonts w:ascii="Arial" w:hAnsi="Arial" w:cs="Arial"/>
          <w:sz w:val="22"/>
        </w:rPr>
        <w:t>development activity. If there is</w:t>
      </w:r>
      <w:r w:rsidRPr="000674B3">
        <w:rPr>
          <w:rFonts w:ascii="Arial" w:hAnsi="Arial" w:cs="Arial"/>
          <w:sz w:val="22"/>
        </w:rPr>
        <w:t xml:space="preserve"> no change in instruction by the teachers, the school revisits the topic.</w:t>
      </w:r>
    </w:p>
    <w:p w14:paraId="3EAF7652" w14:textId="5500657E" w:rsidR="0030336F" w:rsidRPr="000674B3" w:rsidRDefault="0030336F" w:rsidP="00C91F13">
      <w:pPr>
        <w:pStyle w:val="ListParagraph"/>
        <w:numPr>
          <w:ilvl w:val="1"/>
          <w:numId w:val="1"/>
        </w:numPr>
        <w:spacing w:before="120" w:after="120" w:line="360" w:lineRule="auto"/>
        <w:rPr>
          <w:rFonts w:ascii="Arial" w:hAnsi="Arial" w:cs="Arial"/>
        </w:rPr>
      </w:pPr>
      <w:r w:rsidRPr="000674B3">
        <w:rPr>
          <w:rFonts w:ascii="Arial" w:hAnsi="Arial" w:cs="Arial"/>
          <w:sz w:val="22"/>
        </w:rPr>
        <w:t xml:space="preserve">For example, after a session on </w:t>
      </w:r>
      <w:r w:rsidR="00DA431A">
        <w:rPr>
          <w:rFonts w:ascii="Arial" w:hAnsi="Arial" w:cs="Arial"/>
          <w:sz w:val="22"/>
        </w:rPr>
        <w:t>Q</w:t>
      </w:r>
      <w:bookmarkStart w:id="0" w:name="_GoBack"/>
      <w:bookmarkEnd w:id="0"/>
      <w:r w:rsidRPr="000674B3">
        <w:rPr>
          <w:rFonts w:ascii="Arial" w:hAnsi="Arial" w:cs="Arial"/>
          <w:sz w:val="22"/>
        </w:rPr>
        <w:t>uestioning, the principal visited classrooms and recorded the questions that teachers and students were asking. In the following workshop, she shared the questions with the teachers, who organized them according to Bloom’s Taxonomy. The teachers observed for themselves that their questions were not as high level as they had thought them to be.</w:t>
      </w:r>
    </w:p>
    <w:p w14:paraId="6C5AF9D5" w14:textId="77777777" w:rsidR="00687386" w:rsidRPr="000674B3" w:rsidRDefault="00DA431A">
      <w:pPr>
        <w:rPr>
          <w:rFonts w:ascii="Arial" w:hAnsi="Arial" w:cs="Arial"/>
        </w:rPr>
      </w:pPr>
    </w:p>
    <w:sectPr w:rsidR="00687386" w:rsidRPr="000674B3" w:rsidSect="00687386">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08F16" w14:textId="77777777" w:rsidR="00071FC9" w:rsidRDefault="00933278">
      <w:r>
        <w:separator/>
      </w:r>
    </w:p>
  </w:endnote>
  <w:endnote w:type="continuationSeparator" w:id="0">
    <w:p w14:paraId="0579FBAB" w14:textId="77777777" w:rsidR="00071FC9" w:rsidRDefault="0093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0AB47" w14:textId="1E2C1334" w:rsidR="0030336F" w:rsidRDefault="00933278">
    <w:pPr>
      <w:pStyle w:val="Footer"/>
    </w:pPr>
    <w:r>
      <w:rPr>
        <w:noProof/>
        <w:lang w:eastAsia="en-US"/>
      </w:rPr>
      <mc:AlternateContent>
        <mc:Choice Requires="wps">
          <w:drawing>
            <wp:anchor distT="0" distB="0" distL="114300" distR="114300" simplePos="0" relativeHeight="251659264" behindDoc="1" locked="0" layoutInCell="1" allowOverlap="1" wp14:anchorId="50E23AFF" wp14:editId="1C8B1186">
              <wp:simplePos x="0" y="0"/>
              <wp:positionH relativeFrom="column">
                <wp:posOffset>-976630</wp:posOffset>
              </wp:positionH>
              <wp:positionV relativeFrom="paragraph">
                <wp:posOffset>-278765</wp:posOffset>
              </wp:positionV>
              <wp:extent cx="7429500" cy="685800"/>
              <wp:effectExtent l="0" t="0" r="12700" b="0"/>
              <wp:wrapTight wrapText="bothSides">
                <wp:wrapPolygon edited="0">
                  <wp:start x="0" y="0"/>
                  <wp:lineTo x="0" y="20800"/>
                  <wp:lineTo x="21563" y="20800"/>
                  <wp:lineTo x="21563"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0" cy="685800"/>
                      </a:xfrm>
                      <a:prstGeom prst="rect">
                        <a:avLst/>
                      </a:prstGeom>
                      <a:solidFill>
                        <a:schemeClr val="tx2">
                          <a:lumMod val="7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6301C72" w14:textId="77777777" w:rsidR="0030336F" w:rsidRPr="000674B3" w:rsidRDefault="0030336F" w:rsidP="0030336F">
                          <w:pPr>
                            <w:jc w:val="center"/>
                            <w:rPr>
                              <w:rFonts w:ascii="Arial" w:hAnsi="Arial" w:cs="Arial"/>
                              <w:b/>
                              <w:color w:val="FFFFFF" w:themeColor="background1"/>
                              <w:sz w:val="26"/>
                              <w:szCs w:val="26"/>
                            </w:rPr>
                          </w:pPr>
                          <w:r w:rsidRPr="000674B3">
                            <w:rPr>
                              <w:rFonts w:ascii="Arial" w:hAnsi="Arial" w:cs="Arial"/>
                              <w:b/>
                              <w:color w:val="FFFFFF" w:themeColor="background1"/>
                              <w:sz w:val="26"/>
                              <w:szCs w:val="26"/>
                            </w:rPr>
                            <w:t xml:space="preserve">Pharr-San Juan-Alamo Independent </w:t>
                          </w:r>
                          <w:proofErr w:type="gramStart"/>
                          <w:r w:rsidRPr="000674B3">
                            <w:rPr>
                              <w:rFonts w:ascii="Arial" w:hAnsi="Arial" w:cs="Arial"/>
                              <w:b/>
                              <w:color w:val="FFFFFF" w:themeColor="background1"/>
                              <w:sz w:val="26"/>
                              <w:szCs w:val="26"/>
                            </w:rPr>
                            <w:t>School District</w:t>
                          </w:r>
                          <w:proofErr w:type="gramEnd"/>
                          <w:r w:rsidRPr="000674B3">
                            <w:rPr>
                              <w:rFonts w:ascii="Arial" w:hAnsi="Arial" w:cs="Arial"/>
                              <w:b/>
                              <w:color w:val="FFFFFF" w:themeColor="background1"/>
                              <w:sz w:val="26"/>
                              <w:szCs w:val="26"/>
                            </w:rPr>
                            <w:t xml:space="preserve"> &amp; Jobs for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76.85pt;margin-top:-21.9pt;width:58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" fillcolor="#17365d [2415]" stroked="f">
              <v:path arrowok="t"/>
              <v:textbox>
                <w:txbxContent>
                  <w:p w14:paraId="26301C72" w14:textId="77777777" w:rsidR="0030336F" w:rsidRPr="000674B3" w:rsidRDefault="0030336F" w:rsidP="0030336F">
                    <w:pPr>
                      <w:jc w:val="center"/>
                      <w:rPr>
                        <w:rFonts w:ascii="Arial" w:hAnsi="Arial" w:cs="Arial"/>
                        <w:b/>
                        <w:color w:val="FFFFFF" w:themeColor="background1"/>
                        <w:sz w:val="26"/>
                        <w:szCs w:val="26"/>
                      </w:rPr>
                    </w:pPr>
                    <w:r w:rsidRPr="000674B3">
                      <w:rPr>
                        <w:rFonts w:ascii="Arial" w:hAnsi="Arial" w:cs="Arial"/>
                        <w:b/>
                        <w:color w:val="FFFFFF" w:themeColor="background1"/>
                        <w:sz w:val="26"/>
                        <w:szCs w:val="26"/>
                      </w:rPr>
                      <w:t>Pharr-San Juan-Alamo Independent School District &amp; Jobs for the Future</w:t>
                    </w:r>
                  </w:p>
                </w:txbxContent>
              </v:textbox>
              <w10:wrap type="tight"/>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F5C9B" w14:textId="77777777" w:rsidR="00071FC9" w:rsidRDefault="00933278">
      <w:r>
        <w:separator/>
      </w:r>
    </w:p>
  </w:footnote>
  <w:footnote w:type="continuationSeparator" w:id="0">
    <w:p w14:paraId="19F2367A" w14:textId="77777777" w:rsidR="00071FC9" w:rsidRDefault="009332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6110D" w14:textId="45761885" w:rsidR="0030336F" w:rsidRDefault="00933278">
    <w:pPr>
      <w:pStyle w:val="Header"/>
    </w:pPr>
    <w:r>
      <w:rPr>
        <w:noProof/>
        <w:lang w:eastAsia="en-US"/>
      </w:rPr>
      <mc:AlternateContent>
        <mc:Choice Requires="wps">
          <w:drawing>
            <wp:anchor distT="0" distB="0" distL="114300" distR="114300" simplePos="0" relativeHeight="251658240" behindDoc="1" locked="0" layoutInCell="1" allowOverlap="1" wp14:anchorId="7189DCA3" wp14:editId="4CCBE752">
              <wp:simplePos x="0" y="0"/>
              <wp:positionH relativeFrom="column">
                <wp:posOffset>-976630</wp:posOffset>
              </wp:positionH>
              <wp:positionV relativeFrom="paragraph">
                <wp:posOffset>-282575</wp:posOffset>
              </wp:positionV>
              <wp:extent cx="7429500" cy="914400"/>
              <wp:effectExtent l="0" t="0" r="12700" b="0"/>
              <wp:wrapTight wrapText="bothSides">
                <wp:wrapPolygon edited="0">
                  <wp:start x="0" y="0"/>
                  <wp:lineTo x="0" y="21000"/>
                  <wp:lineTo x="21563" y="21000"/>
                  <wp:lineTo x="21563" y="0"/>
                  <wp:lineTo x="0"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0" cy="914400"/>
                      </a:xfrm>
                      <a:prstGeom prst="rect">
                        <a:avLst/>
                      </a:prstGeom>
                      <a:solidFill>
                        <a:schemeClr val="tx2">
                          <a:lumMod val="7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11FE2421" w14:textId="77777777" w:rsidR="0030336F" w:rsidRPr="000674B3" w:rsidRDefault="0030336F" w:rsidP="0030336F">
                          <w:pPr>
                            <w:jc w:val="right"/>
                            <w:rPr>
                              <w:rFonts w:ascii="Arial" w:hAnsi="Arial" w:cs="Arial"/>
                              <w:b/>
                              <w:sz w:val="36"/>
                              <w:szCs w:val="36"/>
                            </w:rPr>
                          </w:pPr>
                        </w:p>
                        <w:p w14:paraId="5DBCB125" w14:textId="77777777" w:rsidR="0030336F" w:rsidRPr="000674B3" w:rsidRDefault="0030336F" w:rsidP="0030336F">
                          <w:pPr>
                            <w:jc w:val="right"/>
                            <w:rPr>
                              <w:rFonts w:ascii="Arial" w:hAnsi="Arial" w:cs="Arial"/>
                              <w:b/>
                              <w:color w:val="FFFFFF" w:themeColor="background1"/>
                              <w:sz w:val="36"/>
                              <w:szCs w:val="36"/>
                            </w:rPr>
                          </w:pPr>
                          <w:r w:rsidRPr="000674B3">
                            <w:rPr>
                              <w:rFonts w:ascii="Arial" w:hAnsi="Arial" w:cs="Arial"/>
                              <w:b/>
                              <w:color w:val="FFFFFF" w:themeColor="background1"/>
                              <w:sz w:val="36"/>
                              <w:szCs w:val="36"/>
                            </w:rPr>
                            <w:t>College, Career &amp; Technology Academy Toolkit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6.85pt;margin-top:-22.2pt;width:58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" fillcolor="#17365d [2415]" stroked="f">
              <v:path arrowok="t"/>
              <v:textbox>
                <w:txbxContent>
                  <w:p w14:paraId="11FE2421" w14:textId="77777777" w:rsidR="0030336F" w:rsidRPr="000674B3" w:rsidRDefault="0030336F" w:rsidP="0030336F">
                    <w:pPr>
                      <w:jc w:val="right"/>
                      <w:rPr>
                        <w:rFonts w:ascii="Arial" w:hAnsi="Arial" w:cs="Arial"/>
                        <w:b/>
                        <w:sz w:val="36"/>
                        <w:szCs w:val="36"/>
                      </w:rPr>
                    </w:pPr>
                  </w:p>
                  <w:p w14:paraId="5DBCB125" w14:textId="77777777" w:rsidR="0030336F" w:rsidRPr="000674B3" w:rsidRDefault="0030336F" w:rsidP="0030336F">
                    <w:pPr>
                      <w:jc w:val="right"/>
                      <w:rPr>
                        <w:rFonts w:ascii="Arial" w:hAnsi="Arial" w:cs="Arial"/>
                        <w:b/>
                        <w:color w:val="FFFFFF" w:themeColor="background1"/>
                        <w:sz w:val="36"/>
                        <w:szCs w:val="36"/>
                      </w:rPr>
                    </w:pPr>
                    <w:r w:rsidRPr="000674B3">
                      <w:rPr>
                        <w:rFonts w:ascii="Arial" w:hAnsi="Arial" w:cs="Arial"/>
                        <w:b/>
                        <w:color w:val="FFFFFF" w:themeColor="background1"/>
                        <w:sz w:val="36"/>
                        <w:szCs w:val="36"/>
                      </w:rPr>
                      <w:t>College, Career &amp; Technology Academy Toolkit</w:t>
                    </w:r>
                  </w:p>
                </w:txbxContent>
              </v:textbox>
              <w10:wrap type="tight"/>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0D5C"/>
    <w:multiLevelType w:val="hybridMultilevel"/>
    <w:tmpl w:val="36EA40DA"/>
    <w:lvl w:ilvl="0" w:tplc="04090001">
      <w:start w:val="1"/>
      <w:numFmt w:val="bullet"/>
      <w:lvlText w:val=""/>
      <w:lvlJc w:val="left"/>
      <w:pPr>
        <w:ind w:left="360" w:hanging="360"/>
      </w:pPr>
      <w:rPr>
        <w:rFonts w:ascii="Symbol" w:hAnsi="Symbol" w:hint="default"/>
        <w:color w:val="17365D"/>
        <w:sz w:val="22"/>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6F"/>
    <w:rsid w:val="000674B3"/>
    <w:rsid w:val="00071FC9"/>
    <w:rsid w:val="0030336F"/>
    <w:rsid w:val="00933278"/>
    <w:rsid w:val="00C91F13"/>
    <w:rsid w:val="00DA43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C5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36F"/>
    <w:pPr>
      <w:ind w:left="720"/>
      <w:contextualSpacing/>
    </w:pPr>
    <w:rPr>
      <w:rFonts w:ascii="Cambria" w:eastAsia="Cambria" w:hAnsi="Cambria" w:cs="Times New Roman"/>
    </w:rPr>
  </w:style>
  <w:style w:type="paragraph" w:styleId="Header">
    <w:name w:val="header"/>
    <w:basedOn w:val="Normal"/>
    <w:link w:val="HeaderChar"/>
    <w:uiPriority w:val="99"/>
    <w:unhideWhenUsed/>
    <w:rsid w:val="0030336F"/>
    <w:pPr>
      <w:tabs>
        <w:tab w:val="center" w:pos="4320"/>
        <w:tab w:val="right" w:pos="8640"/>
      </w:tabs>
    </w:pPr>
  </w:style>
  <w:style w:type="character" w:customStyle="1" w:styleId="HeaderChar">
    <w:name w:val="Header Char"/>
    <w:basedOn w:val="DefaultParagraphFont"/>
    <w:link w:val="Header"/>
    <w:uiPriority w:val="99"/>
    <w:rsid w:val="0030336F"/>
  </w:style>
  <w:style w:type="paragraph" w:styleId="Footer">
    <w:name w:val="footer"/>
    <w:basedOn w:val="Normal"/>
    <w:link w:val="FooterChar"/>
    <w:uiPriority w:val="99"/>
    <w:unhideWhenUsed/>
    <w:rsid w:val="0030336F"/>
    <w:pPr>
      <w:tabs>
        <w:tab w:val="center" w:pos="4320"/>
        <w:tab w:val="right" w:pos="8640"/>
      </w:tabs>
    </w:pPr>
  </w:style>
  <w:style w:type="character" w:customStyle="1" w:styleId="FooterChar">
    <w:name w:val="Footer Char"/>
    <w:basedOn w:val="DefaultParagraphFont"/>
    <w:link w:val="Footer"/>
    <w:uiPriority w:val="99"/>
    <w:rsid w:val="003033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36F"/>
    <w:pPr>
      <w:ind w:left="720"/>
      <w:contextualSpacing/>
    </w:pPr>
    <w:rPr>
      <w:rFonts w:ascii="Cambria" w:eastAsia="Cambria" w:hAnsi="Cambria" w:cs="Times New Roman"/>
    </w:rPr>
  </w:style>
  <w:style w:type="paragraph" w:styleId="Header">
    <w:name w:val="header"/>
    <w:basedOn w:val="Normal"/>
    <w:link w:val="HeaderChar"/>
    <w:uiPriority w:val="99"/>
    <w:unhideWhenUsed/>
    <w:rsid w:val="0030336F"/>
    <w:pPr>
      <w:tabs>
        <w:tab w:val="center" w:pos="4320"/>
        <w:tab w:val="right" w:pos="8640"/>
      </w:tabs>
    </w:pPr>
  </w:style>
  <w:style w:type="character" w:customStyle="1" w:styleId="HeaderChar">
    <w:name w:val="Header Char"/>
    <w:basedOn w:val="DefaultParagraphFont"/>
    <w:link w:val="Header"/>
    <w:uiPriority w:val="99"/>
    <w:rsid w:val="0030336F"/>
  </w:style>
  <w:style w:type="paragraph" w:styleId="Footer">
    <w:name w:val="footer"/>
    <w:basedOn w:val="Normal"/>
    <w:link w:val="FooterChar"/>
    <w:uiPriority w:val="99"/>
    <w:unhideWhenUsed/>
    <w:rsid w:val="0030336F"/>
    <w:pPr>
      <w:tabs>
        <w:tab w:val="center" w:pos="4320"/>
        <w:tab w:val="right" w:pos="8640"/>
      </w:tabs>
    </w:pPr>
  </w:style>
  <w:style w:type="character" w:customStyle="1" w:styleId="FooterChar">
    <w:name w:val="Footer Char"/>
    <w:basedOn w:val="DefaultParagraphFont"/>
    <w:link w:val="Footer"/>
    <w:uiPriority w:val="99"/>
    <w:rsid w:val="00303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1065</Characters>
  <Application>Microsoft Macintosh Word</Application>
  <DocSecurity>0</DocSecurity>
  <Lines>8</Lines>
  <Paragraphs>2</Paragraphs>
  <ScaleCrop>false</ScaleCrop>
  <Company>JFF</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JFF</dc:creator>
  <cp:keywords/>
  <cp:lastModifiedBy>Sarah L. Hatton</cp:lastModifiedBy>
  <cp:revision>2</cp:revision>
  <dcterms:created xsi:type="dcterms:W3CDTF">2013-02-26T19:30:00Z</dcterms:created>
  <dcterms:modified xsi:type="dcterms:W3CDTF">2013-02-26T19:30:00Z</dcterms:modified>
</cp:coreProperties>
</file>